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710"/>
        <w:gridCol w:w="3809"/>
      </w:tblGrid>
      <w:tr w:rsidR="009B33C0" w:rsidRPr="005560F3" w14:paraId="307D4DEC" w14:textId="77777777" w:rsidTr="00377A7F">
        <w:trPr>
          <w:trHeight w:val="170"/>
        </w:trPr>
        <w:tc>
          <w:tcPr>
            <w:tcW w:w="10847"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6"/>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2ABBE02F" w:rsidR="009B33C0" w:rsidRPr="005560F3" w:rsidRDefault="00C430FC">
            <w:pPr>
              <w:widowControl w:val="0"/>
              <w:spacing w:after="0" w:line="240" w:lineRule="auto"/>
              <w:rPr>
                <w:rFonts w:ascii="Arial" w:hAnsi="Arial" w:cs="Arial"/>
                <w:lang w:val="ro-RO"/>
              </w:rPr>
            </w:pPr>
            <w:r>
              <w:rPr>
                <w:rFonts w:ascii="Arial" w:hAnsi="Arial" w:cs="Arial"/>
                <w:b/>
                <w:bCs/>
                <w:lang w:val="ro-RO"/>
              </w:rPr>
              <w:t>Î</w:t>
            </w:r>
            <w:r w:rsidR="00533F83" w:rsidRPr="005560F3">
              <w:rPr>
                <w:rFonts w:ascii="Arial" w:hAnsi="Arial" w:cs="Arial"/>
                <w:b/>
                <w:bCs/>
                <w:lang w:val="ro-RO"/>
              </w:rPr>
              <w:t>n cadrul societății/regiei</w:t>
            </w:r>
          </w:p>
        </w:tc>
        <w:tc>
          <w:tcPr>
            <w:tcW w:w="5519" w:type="dxa"/>
            <w:gridSpan w:val="2"/>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0F3AE8" w:rsidRPr="005560F3" w14:paraId="2AF8BDA1" w14:textId="77777777" w:rsidTr="000F3AE8">
        <w:trPr>
          <w:trHeight w:val="45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0F3AE8" w:rsidRPr="005560F3" w:rsidRDefault="000F3AE8"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0F3AE8" w:rsidRPr="005560F3" w:rsidRDefault="000F3AE8"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0F3AE8" w:rsidRPr="005560F3" w:rsidRDefault="000F3AE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3"/>
            <w:tcBorders>
              <w:right w:val="single" w:sz="18" w:space="0" w:color="000000"/>
            </w:tcBorders>
            <w:vAlign w:val="center"/>
          </w:tcPr>
          <w:p w14:paraId="5EDEF8B9" w14:textId="3B74BCC1" w:rsidR="000F3AE8" w:rsidRPr="005560F3" w:rsidRDefault="000F3AE8"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r>
      <w:tr w:rsidR="000F3AE8" w:rsidRPr="005560F3" w14:paraId="464E6E52" w14:textId="77777777" w:rsidTr="000F3AE8">
        <w:trPr>
          <w:trHeight w:val="34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0F3AE8" w:rsidRPr="005560F3" w:rsidRDefault="000F3AE8"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19ADED46" w:rsidR="000F3AE8" w:rsidRPr="005560F3" w:rsidRDefault="000F3AE8" w:rsidP="00A73AA2">
            <w:pPr>
              <w:widowControl w:val="0"/>
              <w:spacing w:after="0" w:line="240" w:lineRule="auto"/>
              <w:jc w:val="center"/>
              <w:rPr>
                <w:rFonts w:ascii="Arial" w:hAnsi="Arial" w:cs="Arial"/>
                <w:b/>
                <w:bCs/>
                <w:lang w:val="ro-RO"/>
              </w:rPr>
            </w:pPr>
            <w:r>
              <w:rPr>
                <w:rFonts w:ascii="Arial" w:hAnsi="Arial" w:cs="Arial"/>
                <w:b/>
                <w:bCs/>
                <w:lang w:val="ro-RO"/>
              </w:rPr>
              <w:t>DE</w:t>
            </w:r>
          </w:p>
        </w:tc>
        <w:tc>
          <w:tcPr>
            <w:tcW w:w="426" w:type="dxa"/>
            <w:vAlign w:val="center"/>
          </w:tcPr>
          <w:p w14:paraId="2F7BA51F" w14:textId="06711C78" w:rsidR="000F3AE8" w:rsidRPr="005560F3" w:rsidRDefault="000F3AE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3"/>
            <w:tcBorders>
              <w:right w:val="single" w:sz="18" w:space="0" w:color="000000"/>
            </w:tcBorders>
            <w:vAlign w:val="center"/>
          </w:tcPr>
          <w:p w14:paraId="126BA2BA" w14:textId="3D254F86" w:rsidR="000F3AE8" w:rsidRPr="005560F3" w:rsidRDefault="000F3AE8"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r>
      <w:tr w:rsidR="000F3AE8" w:rsidRPr="005560F3" w14:paraId="61F62A21" w14:textId="77777777" w:rsidTr="000F3AE8">
        <w:trPr>
          <w:trHeight w:val="435"/>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D9BC900" w14:textId="77777777" w:rsidR="000F3AE8" w:rsidRPr="005560F3" w:rsidRDefault="000F3AE8"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1C7AD793" w14:textId="3BBB226F" w:rsidR="000F3AE8" w:rsidRDefault="000F3AE8" w:rsidP="00A73AA2">
            <w:pPr>
              <w:widowControl w:val="0"/>
              <w:spacing w:after="0" w:line="240" w:lineRule="auto"/>
              <w:jc w:val="center"/>
              <w:rPr>
                <w:rFonts w:ascii="Arial" w:hAnsi="Arial" w:cs="Arial"/>
                <w:b/>
                <w:bCs/>
                <w:lang w:val="ro-RO"/>
              </w:rPr>
            </w:pPr>
            <w:r>
              <w:rPr>
                <w:rFonts w:ascii="Arial" w:hAnsi="Arial" w:cs="Arial"/>
                <w:b/>
                <w:bCs/>
                <w:lang w:val="ro-RO"/>
              </w:rPr>
              <w:t>DC</w:t>
            </w:r>
          </w:p>
        </w:tc>
        <w:tc>
          <w:tcPr>
            <w:tcW w:w="426" w:type="dxa"/>
            <w:vAlign w:val="center"/>
          </w:tcPr>
          <w:p w14:paraId="2FACDC53" w14:textId="06A81CE5" w:rsidR="000F3AE8" w:rsidRPr="005560F3" w:rsidRDefault="000F3AE8"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3"/>
            <w:tcBorders>
              <w:right w:val="single" w:sz="18" w:space="0" w:color="000000"/>
            </w:tcBorders>
            <w:vAlign w:val="center"/>
          </w:tcPr>
          <w:p w14:paraId="158D1F4A" w14:textId="64A7C25E" w:rsidR="000F3AE8" w:rsidRPr="005560F3" w:rsidRDefault="000F3AE8" w:rsidP="00A00F8E">
            <w:pPr>
              <w:widowControl w:val="0"/>
              <w:spacing w:after="0" w:line="240" w:lineRule="auto"/>
              <w:rPr>
                <w:rFonts w:ascii="Arial" w:hAnsi="Arial" w:cs="Arial"/>
                <w:lang w:val="ro-RO"/>
              </w:rPr>
            </w:pPr>
            <w:r w:rsidRPr="005560F3">
              <w:rPr>
                <w:rFonts w:ascii="Arial" w:hAnsi="Arial" w:cs="Arial"/>
                <w:lang w:val="ro-RO"/>
              </w:rPr>
              <w:t xml:space="preserve">Director </w:t>
            </w:r>
            <w:r w:rsidR="00A00F8E">
              <w:rPr>
                <w:rFonts w:ascii="Arial" w:hAnsi="Arial" w:cs="Arial"/>
                <w:lang w:val="ro-RO"/>
              </w:rPr>
              <w:t>Comercial</w:t>
            </w:r>
            <w:bookmarkStart w:id="0" w:name="_GoBack"/>
            <w:bookmarkEnd w:id="0"/>
          </w:p>
        </w:tc>
      </w:tr>
      <w:tr w:rsidR="00015E5F" w:rsidRPr="005560F3" w14:paraId="1FD2C8A8" w14:textId="77777777" w:rsidTr="000F3AE8">
        <w:trPr>
          <w:trHeight w:val="417"/>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015E5F" w:rsidRPr="005560F3" w:rsidRDefault="00015E5F"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015E5F" w:rsidRPr="005560F3" w:rsidRDefault="00015E5F"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015E5F" w:rsidRPr="005560F3" w:rsidRDefault="00015E5F"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tcBorders>
              <w:bottom w:val="single" w:sz="6" w:space="0" w:color="000000"/>
            </w:tcBorders>
            <w:vAlign w:val="center"/>
          </w:tcPr>
          <w:p w14:paraId="5926607A" w14:textId="4EF2DBE8" w:rsidR="00015E5F" w:rsidRPr="005560F3" w:rsidRDefault="00015E5F" w:rsidP="00297C7E">
            <w:pPr>
              <w:widowControl w:val="0"/>
              <w:spacing w:after="0" w:line="240" w:lineRule="auto"/>
              <w:rPr>
                <w:rFonts w:ascii="Arial" w:hAnsi="Arial" w:cs="Arial"/>
                <w:lang w:val="ro-RO"/>
              </w:rPr>
            </w:pPr>
            <w:r w:rsidRPr="005560F3">
              <w:rPr>
                <w:rFonts w:ascii="Arial" w:hAnsi="Arial" w:cs="Arial"/>
                <w:lang w:val="ro-RO"/>
              </w:rPr>
              <w:t xml:space="preserve">Alt post de Director </w:t>
            </w:r>
          </w:p>
        </w:tc>
        <w:tc>
          <w:tcPr>
            <w:tcW w:w="3809" w:type="dxa"/>
            <w:tcBorders>
              <w:bottom w:val="single" w:sz="6" w:space="0" w:color="000000"/>
              <w:right w:val="single" w:sz="18" w:space="0" w:color="000000"/>
            </w:tcBorders>
            <w:vAlign w:val="center"/>
          </w:tcPr>
          <w:p w14:paraId="0B74EDC8" w14:textId="06664C60" w:rsidR="00015E5F" w:rsidRPr="005560F3" w:rsidRDefault="00015E5F" w:rsidP="003745C0">
            <w:pPr>
              <w:widowControl w:val="0"/>
              <w:spacing w:after="0" w:line="240" w:lineRule="auto"/>
              <w:rPr>
                <w:rFonts w:ascii="Arial" w:hAnsi="Arial" w:cs="Arial"/>
                <w:lang w:val="ro-RO"/>
              </w:rPr>
            </w:pPr>
            <w:r>
              <w:rPr>
                <w:rFonts w:ascii="Arial" w:hAnsi="Arial" w:cs="Arial"/>
                <w:lang w:val="ro-RO"/>
              </w:rPr>
              <w:t>DENUMIRE POST</w:t>
            </w: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4"/>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015A4" w14:textId="77777777" w:rsidR="00BB06B5" w:rsidRDefault="00BB06B5">
      <w:pPr>
        <w:spacing w:after="0" w:line="240" w:lineRule="auto"/>
      </w:pPr>
      <w:r>
        <w:separator/>
      </w:r>
    </w:p>
  </w:endnote>
  <w:endnote w:type="continuationSeparator" w:id="0">
    <w:p w14:paraId="6F989968" w14:textId="77777777" w:rsidR="00BB06B5" w:rsidRDefault="00BB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w:t>
    </w:r>
    <w:proofErr w:type="spellStart"/>
    <w:r>
      <w:rPr>
        <w:rFonts w:ascii="Arial" w:hAnsi="Arial" w:cs="Arial"/>
        <w:b/>
        <w:sz w:val="20"/>
        <w:szCs w:val="20"/>
      </w:rPr>
      <w:t>pe</w:t>
    </w:r>
    <w:proofErr w:type="spellEnd"/>
    <w:r>
      <w:rPr>
        <w:rFonts w:ascii="Arial" w:hAnsi="Arial" w:cs="Arial"/>
        <w:b/>
        <w:sz w:val="20"/>
        <w:szCs w:val="20"/>
      </w:rPr>
      <w:t xml:space="preserve"> </w:t>
    </w:r>
    <w:proofErr w:type="spellStart"/>
    <w:r>
      <w:rPr>
        <w:rFonts w:ascii="Arial" w:hAnsi="Arial" w:cs="Arial"/>
        <w:b/>
        <w:sz w:val="20"/>
        <w:szCs w:val="20"/>
      </w:rPr>
      <w:t>propria</w:t>
    </w:r>
    <w:proofErr w:type="spellEnd"/>
    <w:r>
      <w:rPr>
        <w:rFonts w:ascii="Arial" w:hAnsi="Arial" w:cs="Arial"/>
        <w:b/>
        <w:sz w:val="20"/>
        <w:szCs w:val="20"/>
      </w:rPr>
      <w:t xml:space="preserve">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A00F8E">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EAA7B" w14:textId="77777777" w:rsidR="00BB06B5" w:rsidRDefault="00BB06B5">
      <w:pPr>
        <w:spacing w:after="0" w:line="240" w:lineRule="auto"/>
      </w:pPr>
      <w:r>
        <w:separator/>
      </w:r>
    </w:p>
  </w:footnote>
  <w:footnote w:type="continuationSeparator" w:id="0">
    <w:p w14:paraId="32586EB2" w14:textId="77777777" w:rsidR="00BB06B5" w:rsidRDefault="00BB06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0647B"/>
    <w:rsid w:val="00015E5F"/>
    <w:rsid w:val="00034F26"/>
    <w:rsid w:val="00094A34"/>
    <w:rsid w:val="000F3AE8"/>
    <w:rsid w:val="0013130F"/>
    <w:rsid w:val="00157F0A"/>
    <w:rsid w:val="001C1AA5"/>
    <w:rsid w:val="00295474"/>
    <w:rsid w:val="00297C7E"/>
    <w:rsid w:val="00336A33"/>
    <w:rsid w:val="003745C0"/>
    <w:rsid w:val="00377A7F"/>
    <w:rsid w:val="00465F6A"/>
    <w:rsid w:val="004B0849"/>
    <w:rsid w:val="00533F83"/>
    <w:rsid w:val="005560F3"/>
    <w:rsid w:val="006D5B8F"/>
    <w:rsid w:val="007D6BDC"/>
    <w:rsid w:val="0080559F"/>
    <w:rsid w:val="008079DD"/>
    <w:rsid w:val="0082071F"/>
    <w:rsid w:val="008D04F7"/>
    <w:rsid w:val="008E04BD"/>
    <w:rsid w:val="00907315"/>
    <w:rsid w:val="009B33C0"/>
    <w:rsid w:val="009D6186"/>
    <w:rsid w:val="00A00F8E"/>
    <w:rsid w:val="00A65A80"/>
    <w:rsid w:val="00A73AA2"/>
    <w:rsid w:val="00AE03A5"/>
    <w:rsid w:val="00B65D99"/>
    <w:rsid w:val="00BB06B5"/>
    <w:rsid w:val="00C30281"/>
    <w:rsid w:val="00C430FC"/>
    <w:rsid w:val="00CC5F36"/>
    <w:rsid w:val="00D711F7"/>
    <w:rsid w:val="00DF5EE3"/>
    <w:rsid w:val="00F723A9"/>
    <w:rsid w:val="00F93F11"/>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98AD-6051-4908-A11C-A8F6D9A8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Customer</cp:lastModifiedBy>
  <cp:revision>24</cp:revision>
  <cp:lastPrinted>2018-06-29T08:05:00Z</cp:lastPrinted>
  <dcterms:created xsi:type="dcterms:W3CDTF">2024-03-28T11:44:00Z</dcterms:created>
  <dcterms:modified xsi:type="dcterms:W3CDTF">2026-03-26T13:46:00Z</dcterms:modified>
  <dc:language>ro-RO</dc:language>
</cp:coreProperties>
</file>